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C6" w:rsidRPr="00A551D9" w:rsidRDefault="008715C6" w:rsidP="001122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7A09" w:rsidRDefault="00977A09" w:rsidP="0087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A09" w:rsidRDefault="00977A09" w:rsidP="0087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A09" w:rsidRDefault="00977A09" w:rsidP="0087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48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D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D9">
        <w:rPr>
          <w:rFonts w:ascii="Times New Roman" w:hAnsi="Times New Roman" w:cs="Times New Roman"/>
          <w:b/>
          <w:sz w:val="28"/>
          <w:szCs w:val="28"/>
        </w:rPr>
        <w:t xml:space="preserve">В январе – феврале 2019г. </w:t>
      </w:r>
      <w:proofErr w:type="spellStart"/>
      <w:r w:rsidRPr="00A551D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A551D9">
        <w:rPr>
          <w:rFonts w:ascii="Times New Roman" w:hAnsi="Times New Roman" w:cs="Times New Roman"/>
          <w:sz w:val="28"/>
          <w:szCs w:val="28"/>
        </w:rPr>
        <w:t xml:space="preserve"> – Западный Центр лазерной медицины </w:t>
      </w: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D9">
        <w:rPr>
          <w:rFonts w:ascii="Times New Roman" w:hAnsi="Times New Roman" w:cs="Times New Roman"/>
          <w:sz w:val="28"/>
          <w:szCs w:val="28"/>
        </w:rPr>
        <w:t>проводит презентацию уникального отечественного СО</w:t>
      </w:r>
      <w:proofErr w:type="gramStart"/>
      <w:r w:rsidRPr="00A551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51D9">
        <w:rPr>
          <w:rFonts w:ascii="Times New Roman" w:hAnsi="Times New Roman" w:cs="Times New Roman"/>
          <w:sz w:val="28"/>
          <w:szCs w:val="28"/>
        </w:rPr>
        <w:t xml:space="preserve"> –лазера Л-Мед 1</w:t>
      </w:r>
      <w:r w:rsidR="00A551D9">
        <w:rPr>
          <w:rFonts w:ascii="Times New Roman" w:hAnsi="Times New Roman" w:cs="Times New Roman"/>
          <w:sz w:val="28"/>
          <w:szCs w:val="28"/>
        </w:rPr>
        <w:t>!</w:t>
      </w:r>
      <w:r w:rsidRPr="00A5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D9">
        <w:rPr>
          <w:rFonts w:ascii="Times New Roman" w:hAnsi="Times New Roman" w:cs="Times New Roman"/>
          <w:b/>
          <w:sz w:val="28"/>
          <w:szCs w:val="28"/>
        </w:rPr>
        <w:t>Приглашаем Вас и Ваших пациентов принять в ней участие</w:t>
      </w:r>
      <w:r w:rsidR="00977A09">
        <w:rPr>
          <w:rFonts w:ascii="Times New Roman" w:hAnsi="Times New Roman" w:cs="Times New Roman"/>
          <w:b/>
          <w:sz w:val="28"/>
          <w:szCs w:val="28"/>
        </w:rPr>
        <w:t>!</w:t>
      </w: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C6" w:rsidRPr="00A551D9" w:rsidRDefault="008715C6" w:rsidP="00EE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D9">
        <w:rPr>
          <w:rFonts w:ascii="Times New Roman" w:hAnsi="Times New Roman" w:cs="Times New Roman"/>
          <w:sz w:val="28"/>
          <w:szCs w:val="28"/>
        </w:rPr>
        <w:t xml:space="preserve">Планируется проведение мастер-классов. Врачи, направившие пациентов и участвующие в мастер-классах, получат Сертификаты установленного образца с начислением баллов </w:t>
      </w:r>
      <w:r w:rsidR="008110E0">
        <w:rPr>
          <w:rFonts w:ascii="Times New Roman" w:hAnsi="Times New Roman" w:cs="Times New Roman"/>
          <w:sz w:val="28"/>
          <w:szCs w:val="28"/>
        </w:rPr>
        <w:t>(</w:t>
      </w:r>
      <w:r w:rsidRPr="00A551D9">
        <w:rPr>
          <w:rFonts w:ascii="Times New Roman" w:hAnsi="Times New Roman" w:cs="Times New Roman"/>
          <w:sz w:val="28"/>
          <w:szCs w:val="28"/>
        </w:rPr>
        <w:t>НМО</w:t>
      </w:r>
      <w:r w:rsidR="008110E0">
        <w:rPr>
          <w:rFonts w:ascii="Times New Roman" w:hAnsi="Times New Roman" w:cs="Times New Roman"/>
          <w:sz w:val="28"/>
          <w:szCs w:val="28"/>
        </w:rPr>
        <w:t>)</w:t>
      </w:r>
      <w:r w:rsidRPr="00A551D9">
        <w:rPr>
          <w:rFonts w:ascii="Times New Roman" w:hAnsi="Times New Roman" w:cs="Times New Roman"/>
          <w:sz w:val="28"/>
          <w:szCs w:val="28"/>
        </w:rPr>
        <w:t xml:space="preserve">. Проведение процедур для пациентов мастер-классов </w:t>
      </w:r>
      <w:r w:rsidR="00A551D9" w:rsidRPr="00A551D9">
        <w:rPr>
          <w:rFonts w:ascii="Times New Roman" w:hAnsi="Times New Roman" w:cs="Times New Roman"/>
          <w:sz w:val="28"/>
          <w:szCs w:val="28"/>
        </w:rPr>
        <w:t>БЕСПЛАТНО</w:t>
      </w:r>
      <w:r w:rsidR="00A551D9">
        <w:rPr>
          <w:rFonts w:ascii="Times New Roman" w:hAnsi="Times New Roman" w:cs="Times New Roman"/>
          <w:sz w:val="28"/>
          <w:szCs w:val="28"/>
        </w:rPr>
        <w:t>.</w:t>
      </w:r>
    </w:p>
    <w:p w:rsidR="005103E4" w:rsidRPr="00EE2E55" w:rsidRDefault="005103E4" w:rsidP="00EE2E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E4" w:rsidRPr="00EE2E55" w:rsidRDefault="005103E4" w:rsidP="00EE2E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Показания к направлению:</w:t>
      </w:r>
    </w:p>
    <w:p w:rsidR="005103E4" w:rsidRPr="00EE2E55" w:rsidRDefault="005103E4" w:rsidP="00EE2E55">
      <w:pPr>
        <w:pStyle w:val="ad"/>
        <w:tabs>
          <w:tab w:val="left" w:pos="0"/>
          <w:tab w:val="left" w:pos="4254"/>
        </w:tabs>
        <w:ind w:left="0"/>
        <w:rPr>
          <w:sz w:val="26"/>
          <w:szCs w:val="26"/>
        </w:rPr>
      </w:pPr>
      <w:r w:rsidRPr="00EE2E55">
        <w:rPr>
          <w:rFonts w:ascii="Times New Roman" w:hAnsi="Times New Roman" w:cs="Times New Roman"/>
          <w:b/>
          <w:sz w:val="26"/>
          <w:szCs w:val="26"/>
        </w:rPr>
        <w:t>ЭСТЕТИЧЕСКАЯ ГИНЕКОЛОГИЯ:</w:t>
      </w:r>
    </w:p>
    <w:p w:rsidR="005103E4" w:rsidRPr="00EE2E55" w:rsidRDefault="005103E4" w:rsidP="00EE2E55">
      <w:pPr>
        <w:pStyle w:val="ad"/>
        <w:tabs>
          <w:tab w:val="left" w:pos="0"/>
          <w:tab w:val="left" w:pos="1418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b/>
          <w:sz w:val="26"/>
          <w:szCs w:val="26"/>
        </w:rPr>
        <w:t>Терапевтическая гинекология</w:t>
      </w:r>
      <w:r w:rsidRPr="00EE2E55">
        <w:rPr>
          <w:rFonts w:ascii="Times New Roman" w:hAnsi="Times New Roman" w:cs="Times New Roman"/>
          <w:sz w:val="26"/>
          <w:szCs w:val="26"/>
        </w:rPr>
        <w:t>:</w:t>
      </w:r>
    </w:p>
    <w:p w:rsidR="005103E4" w:rsidRPr="00EE2E55" w:rsidRDefault="008206B2" w:rsidP="00EE2E55">
      <w:pPr>
        <w:pStyle w:val="ad"/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Л</w:t>
      </w:r>
      <w:r w:rsidR="005103E4" w:rsidRPr="00EE2E55">
        <w:rPr>
          <w:rFonts w:ascii="Times New Roman" w:hAnsi="Times New Roman" w:cs="Times New Roman"/>
          <w:sz w:val="26"/>
          <w:szCs w:val="26"/>
        </w:rPr>
        <w:t>ечение стрессового недержания мочи различной степени тяжести</w:t>
      </w:r>
      <w:r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 xml:space="preserve">Лечение пролапса гениталий 1,2 стадии, в том числе </w:t>
      </w:r>
      <w:proofErr w:type="spellStart"/>
      <w:r w:rsidRPr="00EE2E55">
        <w:rPr>
          <w:rFonts w:ascii="Times New Roman" w:hAnsi="Times New Roman" w:cs="Times New Roman"/>
          <w:sz w:val="26"/>
          <w:szCs w:val="26"/>
        </w:rPr>
        <w:t>цистоцеле</w:t>
      </w:r>
      <w:proofErr w:type="spellEnd"/>
      <w:r w:rsidRPr="00EE2E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E2E55">
        <w:rPr>
          <w:rFonts w:ascii="Times New Roman" w:hAnsi="Times New Roman" w:cs="Times New Roman"/>
          <w:sz w:val="26"/>
          <w:szCs w:val="26"/>
        </w:rPr>
        <w:t>ректоцеле</w:t>
      </w:r>
      <w:proofErr w:type="spellEnd"/>
      <w:r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Комбинированная методика лечения пролапса гениталий;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Лечение атрофии слизистых влагалища;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 xml:space="preserve">Лечение </w:t>
      </w:r>
      <w:proofErr w:type="spellStart"/>
      <w:r w:rsidRPr="00EE2E55">
        <w:rPr>
          <w:rFonts w:ascii="Times New Roman" w:hAnsi="Times New Roman" w:cs="Times New Roman"/>
          <w:sz w:val="26"/>
          <w:szCs w:val="26"/>
        </w:rPr>
        <w:t>склероатрофического</w:t>
      </w:r>
      <w:proofErr w:type="spellEnd"/>
      <w:r w:rsidRPr="00EE2E55">
        <w:rPr>
          <w:rFonts w:ascii="Times New Roman" w:hAnsi="Times New Roman" w:cs="Times New Roman"/>
          <w:sz w:val="26"/>
          <w:szCs w:val="26"/>
        </w:rPr>
        <w:t xml:space="preserve"> лишая вульвы и промежности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tabs>
          <w:tab w:val="left" w:pos="0"/>
          <w:tab w:val="left" w:pos="284"/>
          <w:tab w:val="left" w:pos="1418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b/>
          <w:sz w:val="26"/>
          <w:szCs w:val="26"/>
        </w:rPr>
        <w:t>Профилактическое направление: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Профилактика пролапса гениталий;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профилактика атрофии слизистых оболочек влагалища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Омоложение стенок влагалища с повышением его тонуса, эластичности, упругости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 xml:space="preserve"> Лечение сексуальных дисфункций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Лечение синдрома релаксации влагалища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 xml:space="preserve">Стимуляция активности точки </w:t>
      </w:r>
      <w:r w:rsidRPr="00EE2E55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EE2E55">
        <w:rPr>
          <w:rFonts w:ascii="Times New Roman" w:hAnsi="Times New Roman" w:cs="Times New Roman"/>
          <w:sz w:val="26"/>
          <w:szCs w:val="26"/>
        </w:rPr>
        <w:t xml:space="preserve"> (активация эрогенной зоны)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</w:p>
    <w:p w:rsidR="005103E4" w:rsidRPr="00EE2E55" w:rsidRDefault="005103E4" w:rsidP="00EE2E55">
      <w:pPr>
        <w:pStyle w:val="ad"/>
        <w:tabs>
          <w:tab w:val="left" w:pos="0"/>
          <w:tab w:val="left" w:pos="284"/>
          <w:tab w:val="left" w:pos="1418"/>
          <w:tab w:val="left" w:pos="1003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b/>
          <w:sz w:val="26"/>
          <w:szCs w:val="26"/>
        </w:rPr>
        <w:t>Послеродовое восстановление:</w:t>
      </w:r>
    </w:p>
    <w:p w:rsidR="005103E4" w:rsidRPr="00EE2E55" w:rsidRDefault="008206B2" w:rsidP="00EE2E55">
      <w:pPr>
        <w:pStyle w:val="ad"/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/>
        <w:ind w:left="0"/>
        <w:contextualSpacing w:val="0"/>
        <w:textAlignment w:val="baseline"/>
        <w:rPr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У</w:t>
      </w:r>
      <w:r w:rsidR="005103E4" w:rsidRPr="00EE2E55">
        <w:rPr>
          <w:rFonts w:ascii="Times New Roman" w:hAnsi="Times New Roman" w:cs="Times New Roman"/>
          <w:sz w:val="26"/>
          <w:szCs w:val="26"/>
        </w:rPr>
        <w:t>меньшение объема, увеличение эластичности  и упругости стенок влагалища</w:t>
      </w:r>
      <w:r w:rsidRPr="00EE2E55">
        <w:rPr>
          <w:rFonts w:ascii="Times New Roman" w:hAnsi="Times New Roman" w:cs="Times New Roman"/>
          <w:sz w:val="26"/>
          <w:szCs w:val="26"/>
        </w:rPr>
        <w:t>;</w:t>
      </w:r>
    </w:p>
    <w:p w:rsidR="00A551D9" w:rsidRPr="00EE2E55" w:rsidRDefault="005103E4" w:rsidP="00EE2E55">
      <w:pPr>
        <w:pStyle w:val="ad"/>
        <w:numPr>
          <w:ilvl w:val="0"/>
          <w:numId w:val="6"/>
        </w:numPr>
        <w:tabs>
          <w:tab w:val="left" w:pos="0"/>
          <w:tab w:val="left" w:pos="284"/>
        </w:tabs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E2E55">
        <w:rPr>
          <w:rFonts w:ascii="Times New Roman" w:hAnsi="Times New Roman" w:cs="Times New Roman"/>
          <w:sz w:val="26"/>
          <w:szCs w:val="26"/>
        </w:rPr>
        <w:t>Фракционная обработка рубцовой ткани</w:t>
      </w:r>
      <w:r w:rsidR="008206B2" w:rsidRPr="00EE2E55">
        <w:rPr>
          <w:rFonts w:ascii="Times New Roman" w:hAnsi="Times New Roman" w:cs="Times New Roman"/>
          <w:sz w:val="26"/>
          <w:szCs w:val="26"/>
        </w:rPr>
        <w:t>;</w:t>
      </w:r>
      <w:r w:rsidR="00977A09" w:rsidRPr="00EE2E55">
        <w:rPr>
          <w:rFonts w:ascii="Times New Roman" w:hAnsi="Times New Roman" w:cs="Times New Roman"/>
          <w:b/>
          <w:sz w:val="26"/>
          <w:szCs w:val="26"/>
        </w:rPr>
        <w:tab/>
      </w:r>
    </w:p>
    <w:p w:rsidR="005103E4" w:rsidRPr="00EE2E55" w:rsidRDefault="005103E4" w:rsidP="00EE2E55">
      <w:pPr>
        <w:pStyle w:val="ad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EE2E55">
        <w:rPr>
          <w:rFonts w:ascii="Times New Roman" w:hAnsi="Times New Roman" w:cs="Times New Roman"/>
          <w:b/>
          <w:sz w:val="26"/>
          <w:szCs w:val="26"/>
        </w:rPr>
        <w:t xml:space="preserve">ЭСТЕТИЧЕСКАЯ КОСМЕТОЛОГИЯ: </w:t>
      </w:r>
    </w:p>
    <w:p w:rsidR="005103E4" w:rsidRPr="00EE2E55" w:rsidRDefault="005103E4" w:rsidP="00EE2E55">
      <w:pPr>
        <w:pStyle w:val="ad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Лазерное удаление новообразований кожи и слизистых (родинки, фибромы, атеромы, папилломы, бородавки)</w:t>
      </w:r>
      <w:r w:rsidR="008206B2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03E4" w:rsidRPr="00EE2E55" w:rsidRDefault="005103E4" w:rsidP="00EE2E55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Лазерное омоложение кожи  лица и тела (</w:t>
      </w:r>
      <w:r w:rsidR="008206B2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</w:t>
      </w:r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онная методика)</w:t>
      </w:r>
      <w:r w:rsidR="008206B2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03E4" w:rsidRPr="00EE2E55" w:rsidRDefault="005103E4" w:rsidP="00EE2E55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Шлифовка рубцов и «растяжек» (</w:t>
      </w:r>
      <w:proofErr w:type="spellStart"/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стрий</w:t>
      </w:r>
      <w:proofErr w:type="spellEnd"/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206B2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03E4" w:rsidRPr="00EE2E55" w:rsidRDefault="005103E4" w:rsidP="00EE2E55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Устранение дефектов кожи после угревой болезни (устранение расширенных пор и застойных пятен, выравнивание кожного рельефа, шлифовка рубцов </w:t>
      </w:r>
      <w:proofErr w:type="spellStart"/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постакне</w:t>
      </w:r>
      <w:proofErr w:type="spellEnd"/>
      <w:r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110E0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E55" w:rsidRPr="00EE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2E55" w:rsidRDefault="00EE2E55" w:rsidP="00977A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3E4" w:rsidRPr="00EE2E55" w:rsidRDefault="005103E4" w:rsidP="00977A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E55">
        <w:rPr>
          <w:rFonts w:ascii="Times New Roman" w:hAnsi="Times New Roman" w:cs="Times New Roman"/>
          <w:b/>
          <w:sz w:val="20"/>
          <w:szCs w:val="20"/>
        </w:rPr>
        <w:t xml:space="preserve">СПРАВКИ И ЗАПИСЬ ЕЖЕДНЕВНО </w:t>
      </w:r>
      <w:r w:rsidR="00A551D9" w:rsidRPr="00EE2E55">
        <w:rPr>
          <w:rFonts w:ascii="Times New Roman" w:hAnsi="Times New Roman" w:cs="Times New Roman"/>
          <w:b/>
          <w:sz w:val="20"/>
          <w:szCs w:val="20"/>
        </w:rPr>
        <w:t>с 12-00 до 21-00</w:t>
      </w:r>
      <w:r w:rsidR="00EE2E55" w:rsidRPr="00EE2E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2E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E55">
        <w:rPr>
          <w:rFonts w:ascii="Times New Roman" w:hAnsi="Times New Roman" w:cs="Times New Roman"/>
          <w:b/>
          <w:sz w:val="20"/>
          <w:szCs w:val="20"/>
        </w:rPr>
        <w:t>ПО ТЕЛЕФОНАМ:</w:t>
      </w:r>
      <w:r w:rsidRPr="00EE2E55">
        <w:rPr>
          <w:b/>
          <w:sz w:val="20"/>
          <w:szCs w:val="20"/>
        </w:rPr>
        <w:t xml:space="preserve"> </w:t>
      </w:r>
      <w:r w:rsidRPr="00EE2E55">
        <w:rPr>
          <w:rFonts w:ascii="Times New Roman" w:hAnsi="Times New Roman" w:cs="Times New Roman"/>
          <w:b/>
          <w:sz w:val="20"/>
          <w:szCs w:val="20"/>
        </w:rPr>
        <w:t>+7 (812) 275-42-42, +7 (921) 966-61-09</w:t>
      </w:r>
    </w:p>
    <w:p w:rsidR="008206B2" w:rsidRPr="00EE2E55" w:rsidRDefault="00EE2E55" w:rsidP="00977A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8206B2" w:rsidRPr="00EE2E55">
        <w:rPr>
          <w:rFonts w:ascii="Times New Roman" w:hAnsi="Times New Roman" w:cs="Times New Roman"/>
          <w:b/>
          <w:sz w:val="20"/>
          <w:szCs w:val="20"/>
        </w:rPr>
        <w:t xml:space="preserve">Санкт – Петербург, </w:t>
      </w:r>
      <w:proofErr w:type="spellStart"/>
      <w:r w:rsidR="008206B2" w:rsidRPr="00EE2E55">
        <w:rPr>
          <w:rFonts w:ascii="Times New Roman" w:hAnsi="Times New Roman" w:cs="Times New Roman"/>
          <w:b/>
          <w:sz w:val="20"/>
          <w:szCs w:val="20"/>
        </w:rPr>
        <w:t>Ковенский</w:t>
      </w:r>
      <w:proofErr w:type="spellEnd"/>
      <w:r w:rsidR="008206B2" w:rsidRPr="00EE2E55">
        <w:rPr>
          <w:rFonts w:ascii="Times New Roman" w:hAnsi="Times New Roman" w:cs="Times New Roman"/>
          <w:b/>
          <w:sz w:val="20"/>
          <w:szCs w:val="20"/>
        </w:rPr>
        <w:t xml:space="preserve"> пер., д. 11</w:t>
      </w:r>
    </w:p>
    <w:p w:rsidR="005103E4" w:rsidRDefault="005103E4" w:rsidP="00977A09">
      <w:pPr>
        <w:shd w:val="clear" w:color="auto" w:fill="FFFFFF"/>
        <w:spacing w:after="0" w:line="240" w:lineRule="auto"/>
        <w:jc w:val="center"/>
      </w:pPr>
      <w:hyperlink r:id="rId7" w:history="1">
        <w:r w:rsidRPr="005103E4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https://fdt-lazermed.ru</w:t>
        </w:r>
      </w:hyperlink>
    </w:p>
    <w:p w:rsidR="008206B2" w:rsidRPr="005103E4" w:rsidRDefault="008206B2" w:rsidP="00977A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E4" w:rsidRPr="005103E4" w:rsidRDefault="005103E4" w:rsidP="008206B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103E4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03E4">
        <w:rPr>
          <w:rFonts w:ascii="Times New Roman" w:hAnsi="Times New Roman" w:cs="Times New Roman"/>
          <w:sz w:val="24"/>
          <w:szCs w:val="24"/>
        </w:rPr>
        <w:t>к.м.н., доц.</w:t>
      </w:r>
      <w:r w:rsidRPr="00510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3E4">
        <w:rPr>
          <w:rFonts w:ascii="Times New Roman" w:hAnsi="Times New Roman" w:cs="Times New Roman"/>
          <w:sz w:val="24"/>
          <w:szCs w:val="24"/>
        </w:rPr>
        <w:t>Неженцева</w:t>
      </w:r>
      <w:proofErr w:type="spellEnd"/>
      <w:r w:rsidRPr="005103E4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5103E4" w:rsidRPr="005103E4" w:rsidRDefault="005103E4" w:rsidP="008206B2">
      <w:pPr>
        <w:spacing w:after="0"/>
        <w:ind w:left="567"/>
        <w:rPr>
          <w:rFonts w:ascii="Georgia" w:hAnsi="Georgia"/>
          <w:sz w:val="28"/>
          <w:szCs w:val="28"/>
        </w:rPr>
      </w:pPr>
      <w:r w:rsidRPr="005103E4">
        <w:rPr>
          <w:rFonts w:ascii="Times New Roman" w:hAnsi="Times New Roman" w:cs="Times New Roman"/>
          <w:sz w:val="24"/>
          <w:szCs w:val="24"/>
        </w:rPr>
        <w:t>Научный Руководитель Центра</w:t>
      </w:r>
      <w:r w:rsidRPr="005103E4">
        <w:rPr>
          <w:rFonts w:ascii="Times New Roman" w:hAnsi="Times New Roman" w:cs="Times New Roman"/>
          <w:sz w:val="24"/>
          <w:szCs w:val="24"/>
        </w:rPr>
        <w:tab/>
      </w:r>
      <w:r w:rsidRPr="005103E4">
        <w:rPr>
          <w:rFonts w:ascii="Times New Roman" w:hAnsi="Times New Roman" w:cs="Times New Roman"/>
          <w:sz w:val="24"/>
          <w:szCs w:val="24"/>
        </w:rPr>
        <w:tab/>
      </w:r>
      <w:r w:rsidRPr="005103E4">
        <w:rPr>
          <w:rFonts w:ascii="Times New Roman" w:hAnsi="Times New Roman" w:cs="Times New Roman"/>
          <w:sz w:val="24"/>
          <w:szCs w:val="24"/>
        </w:rPr>
        <w:tab/>
      </w:r>
      <w:r w:rsidRPr="005103E4">
        <w:rPr>
          <w:rFonts w:ascii="Times New Roman" w:hAnsi="Times New Roman" w:cs="Times New Roman"/>
          <w:sz w:val="24"/>
          <w:szCs w:val="24"/>
        </w:rPr>
        <w:tab/>
      </w:r>
      <w:r w:rsidRPr="005103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3E4">
        <w:rPr>
          <w:rFonts w:ascii="Times New Roman" w:hAnsi="Times New Roman" w:cs="Times New Roman"/>
          <w:sz w:val="24"/>
          <w:szCs w:val="24"/>
        </w:rPr>
        <w:t>д.м.н.</w:t>
      </w:r>
      <w:proofErr w:type="gramStart"/>
      <w:r w:rsidRPr="005103E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03E4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5103E4">
        <w:rPr>
          <w:rFonts w:ascii="Times New Roman" w:hAnsi="Times New Roman" w:cs="Times New Roman"/>
          <w:sz w:val="24"/>
          <w:szCs w:val="24"/>
        </w:rPr>
        <w:t>. Савинов И.П</w:t>
      </w:r>
    </w:p>
    <w:sectPr w:rsidR="005103E4" w:rsidRPr="005103E4" w:rsidSect="00977A09">
      <w:headerReference w:type="even" r:id="rId8"/>
      <w:headerReference w:type="default" r:id="rId9"/>
      <w:headerReference w:type="first" r:id="rId10"/>
      <w:pgSz w:w="11907" w:h="16839" w:code="9"/>
      <w:pgMar w:top="-158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16" w:rsidRDefault="00FE6916" w:rsidP="0080380A">
      <w:pPr>
        <w:spacing w:after="0" w:line="240" w:lineRule="auto"/>
      </w:pPr>
      <w:r>
        <w:separator/>
      </w:r>
    </w:p>
  </w:endnote>
  <w:endnote w:type="continuationSeparator" w:id="0">
    <w:p w:rsidR="00FE6916" w:rsidRDefault="00FE6916" w:rsidP="0080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16" w:rsidRDefault="00FE6916" w:rsidP="0080380A">
      <w:pPr>
        <w:spacing w:after="0" w:line="240" w:lineRule="auto"/>
      </w:pPr>
      <w:r>
        <w:separator/>
      </w:r>
    </w:p>
  </w:footnote>
  <w:footnote w:type="continuationSeparator" w:id="0">
    <w:p w:rsidR="00FE6916" w:rsidRDefault="00FE6916" w:rsidP="0080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0" w:rsidRDefault="008110E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7610" o:spid="_x0000_s2050" type="#_x0000_t75" style="position:absolute;margin-left:0;margin-top:0;width:585pt;height:945pt;z-index:-251657216;mso-position-horizontal:center;mso-position-horizontal-relative:margin;mso-position-vertical:center;mso-position-vertical-relative:margin" o:allowincell="f">
          <v:imagedata r:id="rId1" o:title="main_bg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09" w:rsidRPr="00C13E81" w:rsidRDefault="00977A09" w:rsidP="00977A09">
    <w:pPr>
      <w:spacing w:before="100" w:beforeAutospacing="1" w:after="100" w:afterAutospacing="1" w:line="240" w:lineRule="auto"/>
      <w:contextualSpacing/>
      <w:jc w:val="center"/>
      <w:rPr>
        <w:rFonts w:ascii="Georgia" w:eastAsia="Times New Roman" w:hAnsi="Georgia" w:cs="Times New Roman"/>
        <w:sz w:val="34"/>
        <w:szCs w:val="34"/>
      </w:rPr>
    </w:pPr>
    <w:r w:rsidRPr="00A32C2C">
      <w:rPr>
        <w:rFonts w:ascii="Georgia" w:eastAsia="Times New Roman" w:hAnsi="Georgia" w:cs="Times New Roman"/>
        <w:b/>
        <w:bCs/>
        <w:sz w:val="24"/>
        <w:szCs w:val="24"/>
      </w:rPr>
      <w:t>Общество с ограниченной ответственностью</w:t>
    </w:r>
    <w:r w:rsidRPr="00A32C2C">
      <w:rPr>
        <w:rFonts w:ascii="Georgia" w:eastAsia="Times New Roman" w:hAnsi="Georgia" w:cs="Times New Roman"/>
        <w:b/>
        <w:bCs/>
        <w:sz w:val="24"/>
        <w:szCs w:val="24"/>
      </w:rPr>
      <w:br/>
    </w:r>
    <w:r w:rsidRPr="00C13E81">
      <w:rPr>
        <w:rFonts w:ascii="Georgia" w:eastAsia="Times New Roman" w:hAnsi="Georgia" w:cs="Times New Roman"/>
        <w:b/>
        <w:bCs/>
        <w:sz w:val="34"/>
        <w:szCs w:val="34"/>
        <w:u w:val="single"/>
      </w:rPr>
      <w:t xml:space="preserve">«Северо-Западный </w:t>
    </w:r>
    <w:r>
      <w:rPr>
        <w:rFonts w:ascii="Georgia" w:eastAsia="Times New Roman" w:hAnsi="Georgia" w:cs="Times New Roman"/>
        <w:b/>
        <w:bCs/>
        <w:sz w:val="34"/>
        <w:szCs w:val="34"/>
        <w:u w:val="single"/>
      </w:rPr>
      <w:t>Ц</w:t>
    </w:r>
    <w:r w:rsidRPr="00C13E81">
      <w:rPr>
        <w:rFonts w:ascii="Georgia" w:eastAsia="Times New Roman" w:hAnsi="Georgia" w:cs="Times New Roman"/>
        <w:b/>
        <w:bCs/>
        <w:sz w:val="34"/>
        <w:szCs w:val="34"/>
        <w:u w:val="single"/>
      </w:rPr>
      <w:t xml:space="preserve">ентр лазерной медицины» </w:t>
    </w:r>
  </w:p>
  <w:p w:rsidR="00977A09" w:rsidRPr="006A731B" w:rsidRDefault="00977A09" w:rsidP="00977A09">
    <w:pPr>
      <w:spacing w:before="100" w:beforeAutospacing="1" w:after="100" w:afterAutospacing="1" w:line="240" w:lineRule="auto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  <w:r w:rsidRPr="006A731B">
      <w:rPr>
        <w:rFonts w:ascii="Times New Roman" w:eastAsia="Times New Roman" w:hAnsi="Times New Roman" w:cs="Times New Roman"/>
        <w:sz w:val="20"/>
        <w:szCs w:val="20"/>
      </w:rPr>
      <w:t xml:space="preserve">ФИЛИАЛ N 7806 ВТБ 24 (ПАО)  Санкт-Петербург БИК 044030811 </w:t>
    </w:r>
    <w:proofErr w:type="spellStart"/>
    <w:r w:rsidRPr="006A731B">
      <w:rPr>
        <w:rFonts w:ascii="Times New Roman" w:eastAsia="Times New Roman" w:hAnsi="Times New Roman" w:cs="Times New Roman"/>
        <w:sz w:val="20"/>
        <w:szCs w:val="20"/>
      </w:rPr>
      <w:t>Кор</w:t>
    </w:r>
    <w:proofErr w:type="gramStart"/>
    <w:r w:rsidRPr="006A731B">
      <w:rPr>
        <w:rFonts w:ascii="Times New Roman" w:eastAsia="Times New Roman" w:hAnsi="Times New Roman" w:cs="Times New Roman"/>
        <w:sz w:val="20"/>
        <w:szCs w:val="20"/>
      </w:rPr>
      <w:t>.с</w:t>
    </w:r>
    <w:proofErr w:type="gramEnd"/>
    <w:r w:rsidRPr="006A731B">
      <w:rPr>
        <w:rFonts w:ascii="Times New Roman" w:eastAsia="Times New Roman" w:hAnsi="Times New Roman" w:cs="Times New Roman"/>
        <w:sz w:val="20"/>
        <w:szCs w:val="20"/>
      </w:rPr>
      <w:t>чет</w:t>
    </w:r>
    <w:proofErr w:type="spellEnd"/>
    <w:r w:rsidRPr="006A731B">
      <w:rPr>
        <w:rFonts w:ascii="Times New Roman" w:eastAsia="Times New Roman" w:hAnsi="Times New Roman" w:cs="Times New Roman"/>
        <w:sz w:val="20"/>
        <w:szCs w:val="20"/>
      </w:rPr>
      <w:t xml:space="preserve"> 30101810300000000811</w:t>
    </w:r>
  </w:p>
  <w:p w:rsidR="008110E0" w:rsidRDefault="00977A09" w:rsidP="00977A09">
    <w:pPr>
      <w:spacing w:before="100" w:beforeAutospacing="1" w:after="100" w:afterAutospacing="1" w:line="240" w:lineRule="auto"/>
      <w:contextualSpacing/>
      <w:jc w:val="center"/>
    </w:pPr>
    <w:r w:rsidRPr="006A731B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gramStart"/>
    <w:r w:rsidRPr="006A731B">
      <w:rPr>
        <w:rFonts w:ascii="Times New Roman" w:eastAsia="Times New Roman" w:hAnsi="Times New Roman" w:cs="Times New Roman"/>
        <w:sz w:val="20"/>
        <w:szCs w:val="20"/>
      </w:rPr>
      <w:t>Р</w:t>
    </w:r>
    <w:proofErr w:type="gramEnd"/>
    <w:r w:rsidRPr="006A731B">
      <w:rPr>
        <w:rFonts w:ascii="Times New Roman" w:eastAsia="Times New Roman" w:hAnsi="Times New Roman" w:cs="Times New Roman"/>
        <w:sz w:val="20"/>
        <w:szCs w:val="20"/>
      </w:rPr>
      <w:t>/</w:t>
    </w:r>
    <w:proofErr w:type="spellStart"/>
    <w:r w:rsidRPr="006A731B">
      <w:rPr>
        <w:rFonts w:ascii="Times New Roman" w:eastAsia="Times New Roman" w:hAnsi="Times New Roman" w:cs="Times New Roman"/>
        <w:sz w:val="20"/>
        <w:szCs w:val="20"/>
      </w:rPr>
      <w:t>сч</w:t>
    </w:r>
    <w:proofErr w:type="spellEnd"/>
    <w:r w:rsidRPr="006A731B">
      <w:rPr>
        <w:rFonts w:ascii="Times New Roman" w:eastAsia="Times New Roman" w:hAnsi="Times New Roman" w:cs="Times New Roman"/>
        <w:sz w:val="20"/>
        <w:szCs w:val="20"/>
      </w:rPr>
      <w:t xml:space="preserve"> 40702810140260007099 ИНН    7825458757  КПП     784101001</w:t>
    </w:r>
    <w:r>
      <w:rPr>
        <w:rFonts w:ascii="Times New Roman" w:eastAsia="Times New Roman" w:hAnsi="Times New Roman" w:cs="Times New Roman"/>
        <w:sz w:val="20"/>
        <w:szCs w:val="20"/>
      </w:rPr>
      <w:t>5</w:t>
    </w:r>
    <w:r w:rsidR="008110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7611" o:spid="_x0000_s2051" type="#_x0000_t75" style="position:absolute;left:0;text-align:left;margin-left:-41.6pt;margin-top:-131.25pt;width:596.3pt;height:945pt;z-index:-251656192;mso-position-horizontal-relative:margin;mso-position-vertical-relative:margin" o:allowincell="f">
          <v:imagedata r:id="rId1" o:title="main_bg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E0" w:rsidRDefault="008110E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7609" o:spid="_x0000_s2049" type="#_x0000_t75" style="position:absolute;margin-left:0;margin-top:0;width:585pt;height:945pt;z-index:-251658240;mso-position-horizontal:center;mso-position-horizontal-relative:margin;mso-position-vertical:center;mso-position-vertical-relative:margin" o:allowincell="f">
          <v:imagedata r:id="rId1" o:title="main_bg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3B"/>
    <w:multiLevelType w:val="hybridMultilevel"/>
    <w:tmpl w:val="B040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B82"/>
    <w:multiLevelType w:val="hybridMultilevel"/>
    <w:tmpl w:val="62083952"/>
    <w:lvl w:ilvl="0" w:tplc="B80E60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E70336"/>
    <w:multiLevelType w:val="multilevel"/>
    <w:tmpl w:val="A7EA6A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BDA4DDC"/>
    <w:multiLevelType w:val="hybridMultilevel"/>
    <w:tmpl w:val="A8DC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FF1"/>
    <w:multiLevelType w:val="hybridMultilevel"/>
    <w:tmpl w:val="1FFA3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EE0E3C"/>
    <w:multiLevelType w:val="hybridMultilevel"/>
    <w:tmpl w:val="7E90C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41FC7"/>
    <w:multiLevelType w:val="hybridMultilevel"/>
    <w:tmpl w:val="557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3061C"/>
    <w:multiLevelType w:val="multilevel"/>
    <w:tmpl w:val="3FC6EF9E"/>
    <w:lvl w:ilvl="0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4"/>
        </w:tabs>
        <w:ind w:left="7514" w:hanging="360"/>
      </w:pPr>
      <w:rPr>
        <w:rFonts w:ascii="Wingdings" w:hAnsi="Wingdings" w:hint="default"/>
        <w:sz w:val="20"/>
      </w:rPr>
    </w:lvl>
  </w:abstractNum>
  <w:abstractNum w:abstractNumId="8">
    <w:nsid w:val="6676078B"/>
    <w:multiLevelType w:val="hybridMultilevel"/>
    <w:tmpl w:val="234A29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80A"/>
    <w:rsid w:val="00027213"/>
    <w:rsid w:val="00030267"/>
    <w:rsid w:val="00062E21"/>
    <w:rsid w:val="000C2123"/>
    <w:rsid w:val="000C4A30"/>
    <w:rsid w:val="000E2E0F"/>
    <w:rsid w:val="001122C7"/>
    <w:rsid w:val="0016028F"/>
    <w:rsid w:val="00232D83"/>
    <w:rsid w:val="003130A1"/>
    <w:rsid w:val="003B227C"/>
    <w:rsid w:val="003F3CBE"/>
    <w:rsid w:val="00407D03"/>
    <w:rsid w:val="0042173F"/>
    <w:rsid w:val="00480DBF"/>
    <w:rsid w:val="005103E4"/>
    <w:rsid w:val="00525CB9"/>
    <w:rsid w:val="005305C6"/>
    <w:rsid w:val="00533CDD"/>
    <w:rsid w:val="005609B8"/>
    <w:rsid w:val="00586C32"/>
    <w:rsid w:val="005C0D7F"/>
    <w:rsid w:val="005E7F48"/>
    <w:rsid w:val="00611B0B"/>
    <w:rsid w:val="00665882"/>
    <w:rsid w:val="006A731B"/>
    <w:rsid w:val="006B769F"/>
    <w:rsid w:val="006E2D6C"/>
    <w:rsid w:val="00715FCA"/>
    <w:rsid w:val="00737785"/>
    <w:rsid w:val="007852AD"/>
    <w:rsid w:val="008001B1"/>
    <w:rsid w:val="0080380A"/>
    <w:rsid w:val="008110E0"/>
    <w:rsid w:val="008206B2"/>
    <w:rsid w:val="0082491E"/>
    <w:rsid w:val="008715C6"/>
    <w:rsid w:val="00882FEA"/>
    <w:rsid w:val="00891E22"/>
    <w:rsid w:val="008A12C9"/>
    <w:rsid w:val="008B5FC1"/>
    <w:rsid w:val="008F72FA"/>
    <w:rsid w:val="00935CD9"/>
    <w:rsid w:val="00977A09"/>
    <w:rsid w:val="00991625"/>
    <w:rsid w:val="009C2A3D"/>
    <w:rsid w:val="009D5AA1"/>
    <w:rsid w:val="00A0663C"/>
    <w:rsid w:val="00A21039"/>
    <w:rsid w:val="00A32C2C"/>
    <w:rsid w:val="00A551D9"/>
    <w:rsid w:val="00A57DD8"/>
    <w:rsid w:val="00A64BF1"/>
    <w:rsid w:val="00A912BD"/>
    <w:rsid w:val="00AF3054"/>
    <w:rsid w:val="00B70FA3"/>
    <w:rsid w:val="00C13E81"/>
    <w:rsid w:val="00C43D0F"/>
    <w:rsid w:val="00C802E6"/>
    <w:rsid w:val="00CA25B9"/>
    <w:rsid w:val="00CA4B4E"/>
    <w:rsid w:val="00D0150B"/>
    <w:rsid w:val="00D378E8"/>
    <w:rsid w:val="00E0251C"/>
    <w:rsid w:val="00E20AA7"/>
    <w:rsid w:val="00E51BD0"/>
    <w:rsid w:val="00E8298B"/>
    <w:rsid w:val="00E8362D"/>
    <w:rsid w:val="00EE2E55"/>
    <w:rsid w:val="00F6170E"/>
    <w:rsid w:val="00F71DD8"/>
    <w:rsid w:val="00F85D80"/>
    <w:rsid w:val="00FB0CF2"/>
    <w:rsid w:val="00FC61C8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80A"/>
    <w:rPr>
      <w:b/>
      <w:bCs/>
    </w:rPr>
  </w:style>
  <w:style w:type="character" w:styleId="a5">
    <w:name w:val="Emphasis"/>
    <w:basedOn w:val="a0"/>
    <w:uiPriority w:val="20"/>
    <w:qFormat/>
    <w:rsid w:val="0080380A"/>
    <w:rPr>
      <w:i/>
      <w:iCs/>
    </w:rPr>
  </w:style>
  <w:style w:type="character" w:styleId="a6">
    <w:name w:val="Hyperlink"/>
    <w:basedOn w:val="a0"/>
    <w:uiPriority w:val="99"/>
    <w:semiHidden/>
    <w:unhideWhenUsed/>
    <w:rsid w:val="008038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80A"/>
  </w:style>
  <w:style w:type="paragraph" w:styleId="ab">
    <w:name w:val="footer"/>
    <w:basedOn w:val="a"/>
    <w:link w:val="ac"/>
    <w:uiPriority w:val="99"/>
    <w:unhideWhenUsed/>
    <w:rsid w:val="0080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80A"/>
  </w:style>
  <w:style w:type="paragraph" w:styleId="ad">
    <w:name w:val="List Paragraph"/>
    <w:basedOn w:val="a"/>
    <w:uiPriority w:val="34"/>
    <w:qFormat/>
    <w:rsid w:val="00A32C2C"/>
    <w:pPr>
      <w:ind w:left="720"/>
      <w:contextualSpacing/>
    </w:pPr>
  </w:style>
  <w:style w:type="table" w:styleId="ae">
    <w:name w:val="Table Grid"/>
    <w:basedOn w:val="a1"/>
    <w:uiPriority w:val="59"/>
    <w:rsid w:val="006E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1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22C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2">
    <w:name w:val="WWNum12"/>
    <w:basedOn w:val="a2"/>
    <w:rsid w:val="005103E4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80A"/>
    <w:rPr>
      <w:b/>
      <w:bCs/>
    </w:rPr>
  </w:style>
  <w:style w:type="character" w:styleId="a5">
    <w:name w:val="Emphasis"/>
    <w:basedOn w:val="a0"/>
    <w:uiPriority w:val="20"/>
    <w:qFormat/>
    <w:rsid w:val="0080380A"/>
    <w:rPr>
      <w:i/>
      <w:iCs/>
    </w:rPr>
  </w:style>
  <w:style w:type="character" w:styleId="a6">
    <w:name w:val="Hyperlink"/>
    <w:basedOn w:val="a0"/>
    <w:uiPriority w:val="99"/>
    <w:semiHidden/>
    <w:unhideWhenUsed/>
    <w:rsid w:val="008038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80A"/>
  </w:style>
  <w:style w:type="paragraph" w:styleId="ab">
    <w:name w:val="footer"/>
    <w:basedOn w:val="a"/>
    <w:link w:val="ac"/>
    <w:uiPriority w:val="99"/>
    <w:unhideWhenUsed/>
    <w:rsid w:val="0080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dt-lazerme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PSZCZOLO</dc:creator>
  <cp:lastModifiedBy>Ника</cp:lastModifiedBy>
  <cp:revision>3</cp:revision>
  <cp:lastPrinted>2016-04-21T07:10:00Z</cp:lastPrinted>
  <dcterms:created xsi:type="dcterms:W3CDTF">2018-11-16T08:04:00Z</dcterms:created>
  <dcterms:modified xsi:type="dcterms:W3CDTF">2018-11-16T12:27:00Z</dcterms:modified>
</cp:coreProperties>
</file>